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11" w:rsidRDefault="00D168DB">
      <w:pPr>
        <w:spacing w:line="300" w:lineRule="exact"/>
        <w:rPr>
          <w:rFonts w:ascii="SimHei" w:eastAsia="SimHei" w:hAnsi="SimHei"/>
          <w:sz w:val="32"/>
          <w:szCs w:val="32"/>
        </w:rPr>
      </w:pPr>
      <w:r>
        <w:rPr>
          <w:rFonts w:ascii="SimHei" w:eastAsia="SimHei" w:hAnsi="SimHei" w:hint="eastAsia"/>
          <w:sz w:val="32"/>
          <w:szCs w:val="32"/>
        </w:rPr>
        <w:t>附</w:t>
      </w:r>
      <w:r>
        <w:rPr>
          <w:rFonts w:ascii="SimHei" w:eastAsia="SimHei" w:hAnsi="SimHei"/>
          <w:sz w:val="32"/>
          <w:szCs w:val="32"/>
        </w:rPr>
        <w:t>1</w:t>
      </w:r>
    </w:p>
    <w:tbl>
      <w:tblPr>
        <w:tblW w:w="9060" w:type="dxa"/>
        <w:jc w:val="center"/>
        <w:tblLayout w:type="fixed"/>
        <w:tblLook w:val="04A0"/>
      </w:tblPr>
      <w:tblGrid>
        <w:gridCol w:w="586"/>
        <w:gridCol w:w="978"/>
        <w:gridCol w:w="1109"/>
        <w:gridCol w:w="728"/>
        <w:gridCol w:w="1131"/>
        <w:gridCol w:w="284"/>
        <w:gridCol w:w="848"/>
        <w:gridCol w:w="849"/>
        <w:gridCol w:w="282"/>
        <w:gridCol w:w="283"/>
        <w:gridCol w:w="424"/>
        <w:gridCol w:w="251"/>
        <w:gridCol w:w="598"/>
        <w:gridCol w:w="709"/>
      </w:tblGrid>
      <w:tr w:rsidR="00116411">
        <w:trPr>
          <w:trHeight w:hRule="exact" w:val="860"/>
          <w:jc w:val="center"/>
        </w:trPr>
        <w:tc>
          <w:tcPr>
            <w:tcW w:w="906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411" w:rsidRDefault="00D168DB">
            <w:pPr>
              <w:widowControl/>
              <w:spacing w:line="320" w:lineRule="exact"/>
              <w:jc w:val="center"/>
              <w:rPr>
                <w:rFonts w:ascii="SimSun" w:eastAsia="SimSun" w:hAnsi="SimSun" w:cs="SimSu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SimSun" w:eastAsia="SimSun" w:hAnsi="SimSun" w:cs="SimSun" w:hint="eastAsia"/>
                <w:b/>
                <w:bCs/>
                <w:kern w:val="0"/>
                <w:sz w:val="32"/>
                <w:szCs w:val="32"/>
              </w:rPr>
              <w:t>2020年公共图书馆文化馆（站）免费开放专项资金           项目支出绩效自评表</w:t>
            </w:r>
          </w:p>
        </w:tc>
      </w:tr>
      <w:tr w:rsidR="00116411">
        <w:trPr>
          <w:trHeight w:val="511"/>
          <w:jc w:val="center"/>
        </w:trPr>
        <w:tc>
          <w:tcPr>
            <w:tcW w:w="90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6411" w:rsidRDefault="00D168DB">
            <w:pPr>
              <w:widowControl/>
              <w:jc w:val="center"/>
              <w:rPr>
                <w:rFonts w:ascii="SimSun" w:eastAsia="SimSun" w:hAnsi="SimSun" w:cs="SimSun"/>
                <w:kern w:val="0"/>
                <w:sz w:val="22"/>
                <w:szCs w:val="22"/>
              </w:rPr>
            </w:pPr>
            <w:r>
              <w:rPr>
                <w:rFonts w:ascii="SimSun" w:eastAsia="SimSun" w:hAnsi="SimSun" w:cs="SimSun" w:hint="eastAsia"/>
                <w:kern w:val="0"/>
                <w:sz w:val="22"/>
                <w:szCs w:val="22"/>
              </w:rPr>
              <w:t>（ 2020 年度）</w:t>
            </w:r>
          </w:p>
        </w:tc>
      </w:tr>
      <w:tr w:rsidR="00116411">
        <w:trPr>
          <w:trHeight w:hRule="exact" w:val="375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2020年公共图书馆文化馆（站）免费开放专项资金</w:t>
            </w:r>
          </w:p>
        </w:tc>
      </w:tr>
      <w:tr w:rsidR="00116411">
        <w:trPr>
          <w:trHeight w:hRule="exact" w:val="375"/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承德市旅游和文化广电局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承德市图书馆</w:t>
            </w:r>
          </w:p>
        </w:tc>
      </w:tr>
      <w:tr w:rsidR="00116411">
        <w:trPr>
          <w:trHeight w:hRule="exact" w:val="375"/>
          <w:jc w:val="center"/>
        </w:trPr>
        <w:tc>
          <w:tcPr>
            <w:tcW w:w="1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项目资金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11641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</w:tr>
      <w:tr w:rsidR="00116411">
        <w:trPr>
          <w:trHeight w:hRule="exact" w:val="375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116411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6411" w:rsidRDefault="00D168DB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4351AC">
        <w:trPr>
          <w:trHeight w:hRule="exact" w:val="375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</w:tr>
      <w:tr w:rsidR="004351AC">
        <w:trPr>
          <w:trHeight w:hRule="exact" w:val="375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4351AC">
        <w:trPr>
          <w:trHeight w:hRule="exact" w:val="375"/>
          <w:jc w:val="center"/>
        </w:trPr>
        <w:tc>
          <w:tcPr>
            <w:tcW w:w="1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—</w:t>
            </w:r>
          </w:p>
        </w:tc>
      </w:tr>
      <w:tr w:rsidR="004351AC">
        <w:trPr>
          <w:trHeight w:hRule="exact" w:val="375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 w:rsidRPr="00B4260F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4351AC">
        <w:trPr>
          <w:trHeight w:hRule="exact" w:val="748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0F15B4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图书馆免费开放资金保障图书馆工作正常运行，用于免费借阅图书、报刊、电子读物，举办公益讲座、展览、比赛等阅读推广活动，开展基层骨干业务辅导，送书下乡，小型修缮。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822" w:rsidRDefault="00505822" w:rsidP="00505822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图书馆免费开放资金已完成支出目标，</w:t>
            </w:r>
          </w:p>
          <w:p w:rsidR="00505822" w:rsidRDefault="00505822" w:rsidP="00505822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保障了图书馆免费开放工作的有序进</w:t>
            </w:r>
          </w:p>
          <w:p w:rsidR="004351AC" w:rsidRDefault="00505822" w:rsidP="00505822">
            <w:pPr>
              <w:widowControl/>
              <w:spacing w:line="240" w:lineRule="exact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行。</w:t>
            </w:r>
          </w:p>
        </w:tc>
      </w:tr>
      <w:tr w:rsidR="004351AC">
        <w:trPr>
          <w:trHeight w:hRule="exact" w:val="667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绩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br/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年度</w:t>
            </w:r>
          </w:p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实际</w:t>
            </w:r>
          </w:p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4351AC">
        <w:trPr>
          <w:trHeight w:hRule="exact" w:val="56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产出指标</w:t>
            </w:r>
          </w:p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：保障正常开馆,吸收接纳读者人数。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80000</w:t>
            </w:r>
          </w:p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人次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45000人次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8.44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因疫情影响闭馆5个月</w:t>
            </w:r>
          </w:p>
        </w:tc>
      </w:tr>
      <w:tr w:rsidR="004351AC">
        <w:trPr>
          <w:trHeight w:hRule="exact" w:val="716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：质量达到预期标准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</w:t>
            </w:r>
            <w:r w:rsidRPr="00B065C3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14.25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351AC">
        <w:trPr>
          <w:trHeight w:hRule="exact" w:val="37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6517AA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4351AC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项目完成及时性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351AC">
        <w:trPr>
          <w:trHeight w:hRule="exact" w:val="375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Pr="005114DE" w:rsidRDefault="004351AC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20"/>
                <w:szCs w:val="18"/>
                <w:vertAlign w:val="superscript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：总成本控制率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≤1</w:t>
            </w:r>
            <w:r w:rsidR="00940A3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</w:t>
            </w:r>
            <w:r w:rsidR="00940A32"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0%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351AC">
        <w:trPr>
          <w:trHeight w:hRule="exact" w:val="764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效益指标30分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经济效益</w:t>
            </w:r>
          </w:p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：对减少群众阅读成本的影响程度。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90%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351AC" w:rsidTr="008B6064">
        <w:trPr>
          <w:trHeight w:hRule="exact" w:val="917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社会效益</w:t>
            </w:r>
          </w:p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在全市产生的重要影响，得到广大受众的认可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度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94%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351AC">
        <w:trPr>
          <w:trHeight w:hRule="exact" w:val="627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生态效益</w:t>
            </w:r>
          </w:p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不涉及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351AC" w:rsidTr="008B6064">
        <w:trPr>
          <w:trHeight w:hRule="exact" w:val="87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Pr="002D4A21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能够长期满足人民群众对精神文化的需求。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351AC">
        <w:trPr>
          <w:trHeight w:hRule="exact" w:val="1009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满意度</w:t>
            </w:r>
          </w:p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10</w:t>
            </w: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left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指标</w:t>
            </w: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：</w:t>
            </w:r>
            <w:r w:rsidR="006B4027"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受益</w:t>
            </w: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群众满意度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≥90%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kern w:val="0"/>
                <w:sz w:val="18"/>
                <w:szCs w:val="18"/>
              </w:rPr>
              <w:t>9.5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6F2A68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  <w:tr w:rsidR="004351AC">
        <w:trPr>
          <w:trHeight w:hRule="exact" w:val="388"/>
          <w:jc w:val="center"/>
        </w:trPr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 w:rsidP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color w:val="000000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 w:hint="eastAsia"/>
                <w:color w:val="000000"/>
                <w:kern w:val="0"/>
                <w:sz w:val="18"/>
                <w:szCs w:val="18"/>
              </w:rPr>
              <w:t>90.09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1AC" w:rsidRDefault="004351AC">
            <w:pPr>
              <w:widowControl/>
              <w:spacing w:line="240" w:lineRule="exact"/>
              <w:jc w:val="center"/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</w:p>
        </w:tc>
      </w:tr>
    </w:tbl>
    <w:p w:rsidR="00116411" w:rsidRDefault="00116411">
      <w:pPr>
        <w:rPr>
          <w:rFonts w:ascii="SimHei" w:eastAsia="SimHei" w:hAnsi="SimHei"/>
        </w:rPr>
        <w:sectPr w:rsidR="00116411">
          <w:pgSz w:w="11906" w:h="16838"/>
          <w:pgMar w:top="1928" w:right="1531" w:bottom="1701" w:left="1531" w:header="737" w:footer="851" w:gutter="0"/>
          <w:cols w:space="720"/>
          <w:docGrid w:type="lines" w:linePitch="408"/>
        </w:sectPr>
      </w:pPr>
    </w:p>
    <w:p w:rsidR="00116411" w:rsidRDefault="00116411"/>
    <w:sectPr w:rsidR="00116411" w:rsidSect="00116411">
      <w:footerReference w:type="default" r:id="rId7"/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CF" w:rsidRDefault="007E65CF" w:rsidP="00116411">
      <w:r>
        <w:separator/>
      </w:r>
    </w:p>
  </w:endnote>
  <w:endnote w:type="continuationSeparator" w:id="0">
    <w:p w:rsidR="007E65CF" w:rsidRDefault="007E65CF" w:rsidP="0011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FangSong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411" w:rsidRDefault="001164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CF" w:rsidRDefault="007E65CF" w:rsidP="00116411">
      <w:r>
        <w:separator/>
      </w:r>
    </w:p>
  </w:footnote>
  <w:footnote w:type="continuationSeparator" w:id="0">
    <w:p w:rsidR="007E65CF" w:rsidRDefault="007E65CF" w:rsidP="00116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129FD"/>
    <w:rsid w:val="000F15B4"/>
    <w:rsid w:val="00104F17"/>
    <w:rsid w:val="00116411"/>
    <w:rsid w:val="0012088E"/>
    <w:rsid w:val="00123A6C"/>
    <w:rsid w:val="00131720"/>
    <w:rsid w:val="00144416"/>
    <w:rsid w:val="00150620"/>
    <w:rsid w:val="00233583"/>
    <w:rsid w:val="0027777E"/>
    <w:rsid w:val="002C409A"/>
    <w:rsid w:val="002E055B"/>
    <w:rsid w:val="00363BD2"/>
    <w:rsid w:val="003C48BA"/>
    <w:rsid w:val="003C5117"/>
    <w:rsid w:val="004351AC"/>
    <w:rsid w:val="00505822"/>
    <w:rsid w:val="00524F57"/>
    <w:rsid w:val="005A6CE4"/>
    <w:rsid w:val="005B3210"/>
    <w:rsid w:val="006079D0"/>
    <w:rsid w:val="00640486"/>
    <w:rsid w:val="006517AA"/>
    <w:rsid w:val="0066702A"/>
    <w:rsid w:val="00697A9C"/>
    <w:rsid w:val="006A2A70"/>
    <w:rsid w:val="006B4027"/>
    <w:rsid w:val="00746E22"/>
    <w:rsid w:val="007703CC"/>
    <w:rsid w:val="007B2DB3"/>
    <w:rsid w:val="007C2338"/>
    <w:rsid w:val="007E2115"/>
    <w:rsid w:val="007E65CF"/>
    <w:rsid w:val="00813023"/>
    <w:rsid w:val="008152B5"/>
    <w:rsid w:val="008175D4"/>
    <w:rsid w:val="00887C52"/>
    <w:rsid w:val="008A6C46"/>
    <w:rsid w:val="008B6064"/>
    <w:rsid w:val="008F0A1C"/>
    <w:rsid w:val="0091193E"/>
    <w:rsid w:val="00940A32"/>
    <w:rsid w:val="009D1477"/>
    <w:rsid w:val="009F508A"/>
    <w:rsid w:val="00A76A47"/>
    <w:rsid w:val="00AA5DA0"/>
    <w:rsid w:val="00AB4663"/>
    <w:rsid w:val="00AC4E24"/>
    <w:rsid w:val="00B016E8"/>
    <w:rsid w:val="00B14E9C"/>
    <w:rsid w:val="00B36537"/>
    <w:rsid w:val="00B4260F"/>
    <w:rsid w:val="00B71049"/>
    <w:rsid w:val="00BC02B9"/>
    <w:rsid w:val="00BD21FA"/>
    <w:rsid w:val="00BF0DFE"/>
    <w:rsid w:val="00BF25DB"/>
    <w:rsid w:val="00C50212"/>
    <w:rsid w:val="00C62979"/>
    <w:rsid w:val="00CD2E28"/>
    <w:rsid w:val="00CF12D9"/>
    <w:rsid w:val="00D0277D"/>
    <w:rsid w:val="00D04A46"/>
    <w:rsid w:val="00D168DB"/>
    <w:rsid w:val="00D445A2"/>
    <w:rsid w:val="00D76555"/>
    <w:rsid w:val="00E656A6"/>
    <w:rsid w:val="00EA5820"/>
    <w:rsid w:val="00EE322E"/>
    <w:rsid w:val="00F52783"/>
    <w:rsid w:val="00FA646B"/>
    <w:rsid w:val="0E1644D2"/>
    <w:rsid w:val="289105F8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11"/>
    <w:pPr>
      <w:widowControl w:val="0"/>
      <w:jc w:val="both"/>
    </w:pPr>
    <w:rPr>
      <w:rFonts w:eastAsia="FangSong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116411"/>
    <w:pPr>
      <w:keepNext/>
      <w:keepLines/>
      <w:spacing w:line="413" w:lineRule="auto"/>
      <w:outlineLvl w:val="1"/>
    </w:pPr>
    <w:rPr>
      <w:rFonts w:ascii="Arial" w:eastAsia="SimHe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16411"/>
    <w:pPr>
      <w:tabs>
        <w:tab w:val="center" w:pos="4153"/>
        <w:tab w:val="right" w:pos="8306"/>
      </w:tabs>
      <w:snapToGrid w:val="0"/>
      <w:jc w:val="left"/>
    </w:pPr>
    <w:rPr>
      <w:rFonts w:eastAsia="SimSu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164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basedOn w:val="a0"/>
    <w:link w:val="2"/>
    <w:uiPriority w:val="9"/>
    <w:semiHidden/>
    <w:qFormat/>
    <w:rsid w:val="00116411"/>
    <w:rPr>
      <w:rFonts w:ascii="Cambria" w:eastAsia="SimSun" w:hAnsi="Cambria" w:cs="Times New Roman"/>
      <w:b/>
      <w:bCs/>
      <w:sz w:val="32"/>
      <w:szCs w:val="32"/>
    </w:rPr>
  </w:style>
  <w:style w:type="character" w:customStyle="1" w:styleId="Char">
    <w:name w:val="页脚 Char"/>
    <w:basedOn w:val="a0"/>
    <w:link w:val="a3"/>
    <w:uiPriority w:val="99"/>
    <w:semiHidden/>
    <w:qFormat/>
    <w:rsid w:val="00116411"/>
    <w:rPr>
      <w:rFonts w:eastAsia="FangSong_GB231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16411"/>
    <w:rPr>
      <w:rFonts w:eastAsia="FangSong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Administrator</cp:lastModifiedBy>
  <cp:revision>30</cp:revision>
  <dcterms:created xsi:type="dcterms:W3CDTF">2020-10-21T03:29:00Z</dcterms:created>
  <dcterms:modified xsi:type="dcterms:W3CDTF">2021-05-25T07:29:00Z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