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</w: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补助云岭影剧院欠缴职工社会保险经费项目支出绩效自评表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补助云岭影剧院欠缴职工社会保险经费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承德市云岭影剧院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18"/>
              </w:rPr>
              <w:t>有效解决云岭影剧院欠缴职工社会保险费用问题，调动职工工作积极性。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缴纳了2名退休人员医疗和养老保险（财政拨款34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元。其中：2020年医保10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元；赵春华养老保险7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335840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元；王敏养老保险16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645888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补助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全额缴纳保险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计划补助完成时间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12月底前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12月底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18"/>
                <w:lang w:val="en-US" w:eastAsia="zh-CN"/>
              </w:rPr>
              <w:t>项目成本小于等于预算数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131728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万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对减轻员工家庭经济负担的影响程度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显著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显著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促进和谐社会的改善程度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显著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显著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没有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没有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  <w:t>服务对象满意程度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18"/>
              </w:rPr>
              <w:t>≥95%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18"/>
              </w:rPr>
              <w:t>≥95%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063627"/>
    <w:rsid w:val="00354B2B"/>
    <w:rsid w:val="00414BF8"/>
    <w:rsid w:val="005B3210"/>
    <w:rsid w:val="006A0DF3"/>
    <w:rsid w:val="006F2AFE"/>
    <w:rsid w:val="007703CC"/>
    <w:rsid w:val="007B2DB3"/>
    <w:rsid w:val="00A70448"/>
    <w:rsid w:val="00A76A47"/>
    <w:rsid w:val="00AB4663"/>
    <w:rsid w:val="00B04F33"/>
    <w:rsid w:val="00BF0DFE"/>
    <w:rsid w:val="00C76136"/>
    <w:rsid w:val="0F5147E7"/>
    <w:rsid w:val="14DB1BAE"/>
    <w:rsid w:val="1F243ADC"/>
    <w:rsid w:val="25F5049A"/>
    <w:rsid w:val="2CDF202B"/>
    <w:rsid w:val="339523BB"/>
    <w:rsid w:val="39193F14"/>
    <w:rsid w:val="3BDF7B84"/>
    <w:rsid w:val="466A2B59"/>
    <w:rsid w:val="500E2E70"/>
    <w:rsid w:val="5AC0299B"/>
    <w:rsid w:val="5C0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319</Characters>
  <Lines>2</Lines>
  <Paragraphs>1</Paragraphs>
  <TotalTime>75</TotalTime>
  <ScaleCrop>false</ScaleCrop>
  <LinksUpToDate>false</LinksUpToDate>
  <CharactersWithSpaces>769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2021-05-24T08:52:11Z</cp:lastPrinted>
  <dcterms:modified xsi:type="dcterms:W3CDTF">2021-05-24T09:03:35Z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5F76243F65FE4764A9C083884D7A4FB2</vt:lpwstr>
  </property>
</Properties>
</file>