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黑体" w:hAnsi="黑体" w:eastAsia="黑体"/>
          <w:sz w:val="32"/>
          <w:szCs w:val="32"/>
        </w:rPr>
      </w:pPr>
      <w:r>
        <w:rPr>
          <w:rFonts w:hint="eastAsia" w:ascii="黑体" w:hAnsi="黑体" w:eastAsia="黑体"/>
          <w:sz w:val="32"/>
          <w:szCs w:val="32"/>
        </w:rPr>
        <w:t>附</w:t>
      </w:r>
      <w:r>
        <w:rPr>
          <w:rFonts w:ascii="黑体" w:hAnsi="黑体" w:eastAsia="黑体"/>
          <w:sz w:val="32"/>
          <w:szCs w:val="32"/>
        </w:rPr>
        <w:t>1</w:t>
      </w:r>
    </w:p>
    <w:tbl>
      <w:tblPr>
        <w:tblStyle w:val="6"/>
        <w:tblW w:w="8960" w:type="dxa"/>
        <w:jc w:val="center"/>
        <w:tblLayout w:type="fixed"/>
        <w:tblCellMar>
          <w:top w:w="0" w:type="dxa"/>
          <w:left w:w="108" w:type="dxa"/>
          <w:bottom w:w="0" w:type="dxa"/>
          <w:right w:w="108" w:type="dxa"/>
        </w:tblCellMar>
      </w:tblPr>
      <w:tblGrid>
        <w:gridCol w:w="580"/>
        <w:gridCol w:w="967"/>
        <w:gridCol w:w="1097"/>
        <w:gridCol w:w="720"/>
        <w:gridCol w:w="1119"/>
        <w:gridCol w:w="620"/>
        <w:gridCol w:w="765"/>
        <w:gridCol w:w="573"/>
        <w:gridCol w:w="280"/>
        <w:gridCol w:w="279"/>
        <w:gridCol w:w="420"/>
        <w:gridCol w:w="139"/>
        <w:gridCol w:w="700"/>
        <w:gridCol w:w="701"/>
      </w:tblGrid>
      <w:tr>
        <w:tblPrEx>
          <w:tblCellMar>
            <w:top w:w="0" w:type="dxa"/>
            <w:left w:w="108" w:type="dxa"/>
            <w:bottom w:w="0" w:type="dxa"/>
            <w:right w:w="108" w:type="dxa"/>
          </w:tblCellMar>
        </w:tblPrEx>
        <w:trPr>
          <w:trHeight w:val="746" w:hRule="exact"/>
          <w:jc w:val="center"/>
        </w:trPr>
        <w:tc>
          <w:tcPr>
            <w:tcW w:w="8960" w:type="dxa"/>
            <w:gridSpan w:val="14"/>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kern w:val="0"/>
                <w:sz w:val="32"/>
                <w:szCs w:val="32"/>
              </w:rPr>
              <w:t>购买公益性文化服务经费</w:t>
            </w: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431" w:hRule="atLeast"/>
          <w:jc w:val="center"/>
        </w:trPr>
        <w:tc>
          <w:tcPr>
            <w:tcW w:w="8960" w:type="dxa"/>
            <w:gridSpan w:val="14"/>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 xml:space="preserve"> </w:t>
            </w:r>
            <w:r>
              <w:rPr>
                <w:rFonts w:hint="eastAsia" w:ascii="宋体" w:hAnsi="宋体" w:eastAsia="宋体" w:cs="宋体"/>
                <w:kern w:val="0"/>
                <w:sz w:val="22"/>
                <w:szCs w:val="22"/>
                <w:lang w:val="en-US" w:eastAsia="zh-CN"/>
              </w:rPr>
              <w:t>2020</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493" w:hRule="exact"/>
          <w:jc w:val="center"/>
        </w:trPr>
        <w:tc>
          <w:tcPr>
            <w:tcW w:w="15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413"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购买公益性文化服务经费</w:t>
            </w:r>
          </w:p>
        </w:tc>
      </w:tr>
      <w:tr>
        <w:tblPrEx>
          <w:tblCellMar>
            <w:top w:w="0" w:type="dxa"/>
            <w:left w:w="108" w:type="dxa"/>
            <w:bottom w:w="0" w:type="dxa"/>
            <w:right w:w="108" w:type="dxa"/>
          </w:tblCellMar>
        </w:tblPrEx>
        <w:trPr>
          <w:trHeight w:val="493" w:hRule="exact"/>
          <w:jc w:val="center"/>
        </w:trPr>
        <w:tc>
          <w:tcPr>
            <w:tcW w:w="15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32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承德市旅游和文化广电局</w:t>
            </w:r>
          </w:p>
        </w:tc>
        <w:tc>
          <w:tcPr>
            <w:tcW w:w="85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3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承德市演艺集团有限责任公司</w:t>
            </w:r>
          </w:p>
        </w:tc>
      </w:tr>
      <w:tr>
        <w:tblPrEx>
          <w:tblCellMar>
            <w:top w:w="0" w:type="dxa"/>
            <w:left w:w="108" w:type="dxa"/>
            <w:bottom w:w="0" w:type="dxa"/>
            <w:right w:w="108" w:type="dxa"/>
          </w:tblCellMar>
        </w:tblPrEx>
        <w:trPr>
          <w:trHeight w:val="493" w:hRule="exact"/>
          <w:jc w:val="center"/>
        </w:trPr>
        <w:tc>
          <w:tcPr>
            <w:tcW w:w="154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38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85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69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493" w:hRule="exact"/>
          <w:jc w:val="center"/>
        </w:trPr>
        <w:tc>
          <w:tcPr>
            <w:tcW w:w="15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1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1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109.13</w:t>
            </w:r>
          </w:p>
        </w:tc>
        <w:tc>
          <w:tcPr>
            <w:tcW w:w="138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109.13</w:t>
            </w:r>
          </w:p>
        </w:tc>
        <w:tc>
          <w:tcPr>
            <w:tcW w:w="85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109.13</w:t>
            </w:r>
          </w:p>
        </w:tc>
        <w:tc>
          <w:tcPr>
            <w:tcW w:w="69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493" w:hRule="exact"/>
          <w:jc w:val="center"/>
        </w:trPr>
        <w:tc>
          <w:tcPr>
            <w:tcW w:w="15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1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109.13</w:t>
            </w:r>
          </w:p>
        </w:tc>
        <w:tc>
          <w:tcPr>
            <w:tcW w:w="138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109.13</w:t>
            </w:r>
          </w:p>
        </w:tc>
        <w:tc>
          <w:tcPr>
            <w:tcW w:w="85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109.13</w:t>
            </w:r>
          </w:p>
        </w:tc>
        <w:tc>
          <w:tcPr>
            <w:tcW w:w="69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493" w:hRule="exact"/>
          <w:jc w:val="center"/>
        </w:trPr>
        <w:tc>
          <w:tcPr>
            <w:tcW w:w="15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1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38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69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493" w:hRule="exact"/>
          <w:jc w:val="center"/>
        </w:trPr>
        <w:tc>
          <w:tcPr>
            <w:tcW w:w="15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1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38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69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493" w:hRule="exact"/>
          <w:jc w:val="center"/>
        </w:trPr>
        <w:tc>
          <w:tcPr>
            <w:tcW w:w="5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28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09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981" w:hRule="exact"/>
          <w:jc w:val="center"/>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288"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color w:val="000000"/>
                <w:kern w:val="0"/>
                <w:sz w:val="18"/>
                <w:szCs w:val="18"/>
              </w:rPr>
              <w:t>计划开展交响乐、儿童剧、综艺、演唱会等活动</w:t>
            </w:r>
            <w:r>
              <w:rPr>
                <w:rFonts w:hint="eastAsia" w:ascii="宋体" w:hAnsi="宋体" w:eastAsia="宋体" w:cs="宋体"/>
                <w:color w:val="000000"/>
                <w:kern w:val="0"/>
                <w:sz w:val="18"/>
                <w:szCs w:val="18"/>
                <w:lang w:eastAsia="zh-CN"/>
              </w:rPr>
              <w:t>场次，</w:t>
            </w:r>
            <w:r>
              <w:rPr>
                <w:rFonts w:hint="eastAsia" w:ascii="宋体" w:hAnsi="宋体" w:eastAsia="宋体" w:cs="宋体"/>
                <w:color w:val="000000"/>
                <w:kern w:val="0"/>
                <w:sz w:val="18"/>
                <w:szCs w:val="18"/>
              </w:rPr>
              <w:t>满足人民群众对美好生活的向往，尤其是对文化生活的需求</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提高人民群众对高雅艺术的鉴赏水平和增强人民群众的文化艺术修养</w:t>
            </w:r>
          </w:p>
        </w:tc>
        <w:tc>
          <w:tcPr>
            <w:tcW w:w="3092"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仿宋_GB2312" w:cs="宋体"/>
                <w:kern w:val="0"/>
                <w:sz w:val="18"/>
                <w:szCs w:val="18"/>
                <w:lang w:val="en-US" w:eastAsia="zh-CN"/>
              </w:rPr>
            </w:pPr>
            <w:r>
              <w:rPr>
                <w:rFonts w:hint="eastAsia" w:ascii="宋体" w:hAnsi="宋体" w:eastAsia="宋体" w:cs="宋体"/>
                <w:kern w:val="0"/>
                <w:sz w:val="18"/>
                <w:szCs w:val="18"/>
              </w:rPr>
              <w:t>已按照预期目标完成</w:t>
            </w:r>
            <w:r>
              <w:rPr>
                <w:rFonts w:hint="eastAsia" w:ascii="宋体" w:hAnsi="宋体" w:eastAsia="宋体" w:cs="宋体"/>
                <w:color w:val="000000"/>
                <w:kern w:val="0"/>
                <w:sz w:val="18"/>
                <w:szCs w:val="18"/>
              </w:rPr>
              <w:t>交响乐、儿童剧、综艺、演唱会等活动</w:t>
            </w:r>
            <w:r>
              <w:rPr>
                <w:rFonts w:hint="eastAsia" w:ascii="宋体" w:hAnsi="宋体" w:eastAsia="宋体" w:cs="宋体"/>
                <w:color w:val="000000"/>
                <w:kern w:val="0"/>
                <w:sz w:val="18"/>
                <w:szCs w:val="18"/>
                <w:lang w:eastAsia="zh-CN"/>
              </w:rPr>
              <w:t>场次，</w:t>
            </w:r>
            <w:r>
              <w:rPr>
                <w:rFonts w:hint="eastAsia" w:ascii="宋体" w:hAnsi="宋体" w:eastAsia="宋体" w:cs="宋体"/>
                <w:color w:val="000000"/>
                <w:kern w:val="0"/>
                <w:sz w:val="18"/>
                <w:szCs w:val="18"/>
              </w:rPr>
              <w:t>观众满意度</w:t>
            </w:r>
            <w:r>
              <w:rPr>
                <w:rFonts w:hint="eastAsia" w:ascii="宋体" w:hAnsi="宋体" w:eastAsia="宋体" w:cs="宋体"/>
                <w:color w:val="000000"/>
                <w:kern w:val="0"/>
                <w:sz w:val="18"/>
                <w:szCs w:val="18"/>
                <w:lang w:eastAsia="zh-CN"/>
              </w:rPr>
              <w:t>达</w:t>
            </w:r>
            <w:r>
              <w:rPr>
                <w:rFonts w:hint="eastAsia" w:ascii="宋体" w:hAnsi="宋体" w:eastAsia="宋体" w:cs="宋体"/>
                <w:color w:val="000000"/>
                <w:kern w:val="0"/>
                <w:sz w:val="18"/>
                <w:szCs w:val="18"/>
                <w:lang w:val="en-US" w:eastAsia="zh-CN"/>
              </w:rPr>
              <w:t>100%</w:t>
            </w:r>
          </w:p>
        </w:tc>
      </w:tr>
      <w:tr>
        <w:tblPrEx>
          <w:tblCellMar>
            <w:top w:w="0" w:type="dxa"/>
            <w:left w:w="108" w:type="dxa"/>
            <w:bottom w:w="0" w:type="dxa"/>
            <w:right w:w="108" w:type="dxa"/>
          </w:tblCellMar>
        </w:tblPrEx>
        <w:trPr>
          <w:trHeight w:val="1341" w:hRule="exact"/>
          <w:jc w:val="center"/>
        </w:trPr>
        <w:tc>
          <w:tcPr>
            <w:tcW w:w="58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09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4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493" w:hRule="exact"/>
          <w:jc w:val="center"/>
        </w:trPr>
        <w:tc>
          <w:tcPr>
            <w:tcW w:w="58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60</w:t>
            </w:r>
            <w:r>
              <w:rPr>
                <w:rFonts w:hint="eastAsia" w:ascii="宋体" w:hAnsi="宋体" w:eastAsia="宋体" w:cs="宋体"/>
                <w:kern w:val="0"/>
                <w:sz w:val="18"/>
                <w:szCs w:val="18"/>
              </w:rPr>
              <w:t>分</w:t>
            </w:r>
          </w:p>
        </w:tc>
        <w:tc>
          <w:tcPr>
            <w:tcW w:w="10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45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rPr>
            </w:pPr>
            <w:r>
              <w:rPr>
                <w:rFonts w:hint="eastAsia" w:ascii="Arial Unicode MS" w:hAnsi="Arial Unicode MS" w:cs="宋体"/>
                <w:color w:val="000000"/>
                <w:kern w:val="0"/>
                <w:sz w:val="16"/>
                <w:szCs w:val="16"/>
              </w:rPr>
              <w:t>计划开展交响乐、儿童剧、综艺、演唱会等活动</w:t>
            </w:r>
            <w:r>
              <w:rPr>
                <w:rFonts w:hint="eastAsia" w:ascii="Arial Unicode MS" w:hAnsi="Arial Unicode MS" w:cs="宋体"/>
                <w:color w:val="000000"/>
                <w:kern w:val="0"/>
                <w:sz w:val="16"/>
                <w:szCs w:val="16"/>
                <w:lang w:eastAsia="zh-CN"/>
              </w:rPr>
              <w:t>场次</w:t>
            </w:r>
            <w:r>
              <w:rPr>
                <w:rFonts w:hint="eastAsia" w:ascii="Arial Unicode MS" w:hAnsi="Arial Unicode MS" w:cs="宋体"/>
                <w:color w:val="000000"/>
                <w:kern w:val="0"/>
                <w:sz w:val="16"/>
                <w:szCs w:val="16"/>
                <w:lang w:val="en-US" w:eastAsia="zh-CN"/>
              </w:rPr>
              <w:t>3场</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4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93" w:hRule="exact"/>
          <w:jc w:val="center"/>
        </w:trPr>
        <w:tc>
          <w:tcPr>
            <w:tcW w:w="58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45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Arial Unicode MS" w:hAnsi="Arial Unicode MS" w:cs="宋体"/>
                <w:color w:val="000000"/>
                <w:kern w:val="0"/>
                <w:sz w:val="16"/>
                <w:szCs w:val="16"/>
                <w:lang w:eastAsia="zh-CN"/>
              </w:rPr>
              <w:t>群众文化</w:t>
            </w:r>
            <w:r>
              <w:rPr>
                <w:rFonts w:hint="eastAsia" w:ascii="Arial Unicode MS" w:hAnsi="Arial Unicode MS" w:cs="宋体"/>
                <w:color w:val="000000"/>
                <w:kern w:val="0"/>
                <w:sz w:val="16"/>
                <w:szCs w:val="16"/>
              </w:rPr>
              <w:t>活动</w:t>
            </w:r>
            <w:r>
              <w:rPr>
                <w:rFonts w:hint="eastAsia" w:ascii="Arial Unicode MS" w:hAnsi="Arial Unicode MS" w:cs="宋体"/>
                <w:color w:val="000000"/>
                <w:kern w:val="0"/>
                <w:sz w:val="16"/>
                <w:szCs w:val="16"/>
                <w:lang w:eastAsia="zh-CN"/>
              </w:rPr>
              <w:t>参与</w:t>
            </w:r>
            <w:r>
              <w:rPr>
                <w:rFonts w:hint="eastAsia" w:ascii="Arial Unicode MS" w:hAnsi="Arial Unicode MS" w:cs="宋体"/>
                <w:color w:val="000000"/>
                <w:kern w:val="0"/>
                <w:sz w:val="16"/>
                <w:szCs w:val="16"/>
              </w:rPr>
              <w:t>率</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90</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15</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w:t>
            </w:r>
          </w:p>
        </w:tc>
        <w:tc>
          <w:tcPr>
            <w:tcW w:w="14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93" w:hRule="exact"/>
          <w:jc w:val="center"/>
        </w:trPr>
        <w:tc>
          <w:tcPr>
            <w:tcW w:w="58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45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hint="default" w:ascii="宋体" w:hAnsi="宋体" w:eastAsia="仿宋_GB2312" w:cs="宋体"/>
                <w:color w:val="000000"/>
                <w:kern w:val="0"/>
                <w:sz w:val="18"/>
                <w:szCs w:val="18"/>
                <w:lang w:val="en-US" w:eastAsia="zh-CN"/>
              </w:rPr>
            </w:pPr>
            <w:r>
              <w:rPr>
                <w:rFonts w:hint="eastAsia" w:ascii="Arial Unicode MS" w:hAnsi="Arial Unicode MS" w:cs="宋体"/>
                <w:color w:val="000000"/>
                <w:kern w:val="0"/>
                <w:sz w:val="16"/>
                <w:szCs w:val="16"/>
                <w:lang w:eastAsia="zh-CN"/>
              </w:rPr>
              <w:t>各</w:t>
            </w:r>
            <w:r>
              <w:rPr>
                <w:rFonts w:hint="eastAsia" w:ascii="Arial Unicode MS" w:hAnsi="Arial Unicode MS" w:cs="宋体"/>
                <w:color w:val="000000"/>
                <w:kern w:val="0"/>
                <w:sz w:val="16"/>
                <w:szCs w:val="16"/>
              </w:rPr>
              <w:t>项目完成及时</w:t>
            </w:r>
            <w:r>
              <w:rPr>
                <w:rFonts w:hint="eastAsia" w:ascii="Arial Unicode MS" w:hAnsi="Arial Unicode MS" w:cs="宋体"/>
                <w:color w:val="000000"/>
                <w:kern w:val="0"/>
                <w:sz w:val="16"/>
                <w:szCs w:val="16"/>
                <w:lang w:eastAsia="zh-CN"/>
              </w:rPr>
              <w:t>率</w:t>
            </w:r>
            <w:r>
              <w:rPr>
                <w:rFonts w:hint="eastAsia" w:ascii="Arial Unicode MS" w:hAnsi="Arial Unicode MS" w:cs="宋体"/>
                <w:color w:val="000000"/>
                <w:kern w:val="0"/>
                <w:sz w:val="16"/>
                <w:szCs w:val="16"/>
                <w:lang w:val="en-US" w:eastAsia="zh-CN"/>
              </w:rPr>
              <w:t>%</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15</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4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93" w:hRule="exact"/>
          <w:jc w:val="center"/>
        </w:trPr>
        <w:tc>
          <w:tcPr>
            <w:tcW w:w="58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45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8"/>
                <w:szCs w:val="18"/>
              </w:rPr>
            </w:pPr>
            <w:r>
              <w:rPr>
                <w:rFonts w:hint="eastAsia" w:ascii="Arial Unicode MS" w:hAnsi="Arial Unicode MS" w:cs="宋体"/>
                <w:color w:val="000000"/>
                <w:kern w:val="0"/>
                <w:sz w:val="16"/>
                <w:szCs w:val="16"/>
              </w:rPr>
              <w:t>项目总投入成本</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28" w:hRule="exact"/>
          <w:jc w:val="center"/>
        </w:trPr>
        <w:tc>
          <w:tcPr>
            <w:tcW w:w="58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r>
              <w:rPr>
                <w:rFonts w:hint="eastAsia" w:ascii="宋体" w:hAnsi="宋体" w:eastAsia="宋体" w:cs="宋体"/>
                <w:kern w:val="0"/>
                <w:sz w:val="18"/>
                <w:szCs w:val="18"/>
                <w:lang w:val="en-US" w:eastAsia="zh-CN"/>
              </w:rPr>
              <w:t>30</w:t>
            </w:r>
            <w:r>
              <w:rPr>
                <w:rFonts w:hint="eastAsia" w:ascii="宋体" w:hAnsi="宋体" w:eastAsia="宋体" w:cs="宋体"/>
                <w:kern w:val="0"/>
                <w:sz w:val="18"/>
                <w:szCs w:val="18"/>
              </w:rPr>
              <w:t>分</w:t>
            </w:r>
          </w:p>
        </w:tc>
        <w:tc>
          <w:tcPr>
            <w:tcW w:w="10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5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8"/>
                <w:szCs w:val="18"/>
              </w:rPr>
            </w:pPr>
            <w:r>
              <w:rPr>
                <w:rFonts w:hint="eastAsia" w:ascii="Arial Unicode MS" w:hAnsi="Arial Unicode MS" w:cs="宋体"/>
                <w:color w:val="000000"/>
                <w:kern w:val="0"/>
                <w:sz w:val="16"/>
                <w:szCs w:val="16"/>
                <w:lang w:eastAsia="zh-CN"/>
              </w:rPr>
              <w:t>促进文化产业的经济</w:t>
            </w:r>
            <w:r>
              <w:rPr>
                <w:rFonts w:hint="eastAsia" w:ascii="Arial Unicode MS" w:hAnsi="Arial Unicode MS" w:cs="宋体"/>
                <w:color w:val="000000"/>
                <w:kern w:val="0"/>
                <w:sz w:val="16"/>
                <w:szCs w:val="16"/>
              </w:rPr>
              <w:t>影响或提升程度</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90</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98" w:hRule="exact"/>
          <w:jc w:val="center"/>
        </w:trPr>
        <w:tc>
          <w:tcPr>
            <w:tcW w:w="58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5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8"/>
                <w:szCs w:val="18"/>
              </w:rPr>
            </w:pPr>
            <w:r>
              <w:rPr>
                <w:rFonts w:hint="eastAsia" w:ascii="Arial Unicode MS" w:hAnsi="Arial Unicode MS" w:cs="宋体"/>
                <w:color w:val="000000"/>
                <w:kern w:val="0"/>
                <w:sz w:val="16"/>
                <w:szCs w:val="16"/>
              </w:rPr>
              <w:t>满足人民群众对美好生活的向往，尤其是对文化生活的需求</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90</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28" w:hRule="exact"/>
          <w:jc w:val="center"/>
        </w:trPr>
        <w:tc>
          <w:tcPr>
            <w:tcW w:w="58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5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kern w:val="0"/>
                <w:sz w:val="18"/>
                <w:szCs w:val="18"/>
                <w:lang w:eastAsia="zh-CN"/>
              </w:rPr>
            </w:pPr>
            <w:r>
              <w:rPr>
                <w:rFonts w:hint="eastAsia" w:ascii="Arial Unicode MS" w:hAnsi="Arial Unicode MS" w:eastAsia="宋体" w:cs="宋体"/>
                <w:color w:val="000000"/>
                <w:kern w:val="0"/>
                <w:sz w:val="16"/>
                <w:szCs w:val="16"/>
                <w:lang w:eastAsia="zh-CN"/>
              </w:rPr>
              <w:t>不涉及</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p>
        </w:tc>
        <w:tc>
          <w:tcPr>
            <w:tcW w:w="14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23" w:hRule="exact"/>
          <w:jc w:val="center"/>
        </w:trPr>
        <w:tc>
          <w:tcPr>
            <w:tcW w:w="58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45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8"/>
                <w:szCs w:val="18"/>
              </w:rPr>
            </w:pPr>
            <w:r>
              <w:rPr>
                <w:rFonts w:hint="eastAsia" w:ascii="Arial Unicode MS" w:hAnsi="Arial Unicode MS" w:cs="宋体"/>
                <w:color w:val="000000"/>
                <w:kern w:val="0"/>
                <w:sz w:val="16"/>
                <w:szCs w:val="16"/>
              </w:rPr>
              <w:t>提高人民群众对高雅艺术的鉴赏水平和增强人民群众的文化艺术修养</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90</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4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93" w:hRule="exact"/>
          <w:jc w:val="center"/>
        </w:trPr>
        <w:tc>
          <w:tcPr>
            <w:tcW w:w="58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67" w:type="dxa"/>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10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45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8"/>
                <w:szCs w:val="18"/>
              </w:rPr>
            </w:pPr>
            <w:r>
              <w:rPr>
                <w:rFonts w:hint="eastAsia" w:ascii="Arial Unicode MS" w:hAnsi="Arial Unicode MS" w:cs="宋体"/>
                <w:color w:val="000000"/>
                <w:kern w:val="0"/>
                <w:sz w:val="16"/>
                <w:szCs w:val="16"/>
              </w:rPr>
              <w:t>观众满意度</w:t>
            </w:r>
          </w:p>
        </w:tc>
        <w:tc>
          <w:tcPr>
            <w:tcW w:w="7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09" w:hRule="exact"/>
          <w:jc w:val="center"/>
        </w:trPr>
        <w:tc>
          <w:tcPr>
            <w:tcW w:w="644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100</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96</w:t>
            </w:r>
            <w:bookmarkStart w:id="0" w:name="_GoBack"/>
            <w:bookmarkEnd w:id="0"/>
          </w:p>
        </w:tc>
        <w:tc>
          <w:tcPr>
            <w:tcW w:w="14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sectPr>
      <w:footerReference r:id="rId3" w:type="default"/>
      <w:pgSz w:w="11906" w:h="16838"/>
      <w:pgMar w:top="1928" w:right="1531" w:bottom="567" w:left="1531" w:header="737" w:footer="850" w:gutter="0"/>
      <w:paperSrc/>
      <w:cols w:space="0" w:num="1"/>
      <w:rtlGutter w:val="0"/>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F7B84"/>
    <w:rsid w:val="005B3210"/>
    <w:rsid w:val="007703CC"/>
    <w:rsid w:val="007B2DB3"/>
    <w:rsid w:val="00A76A47"/>
    <w:rsid w:val="00AB4663"/>
    <w:rsid w:val="00BF0DFE"/>
    <w:rsid w:val="0E79612C"/>
    <w:rsid w:val="1D9032F0"/>
    <w:rsid w:val="1DE66D47"/>
    <w:rsid w:val="1E5234DA"/>
    <w:rsid w:val="2ACE7D5F"/>
    <w:rsid w:val="2CDF202B"/>
    <w:rsid w:val="339523BB"/>
    <w:rsid w:val="39193F14"/>
    <w:rsid w:val="3BDF7B84"/>
    <w:rsid w:val="431D6382"/>
    <w:rsid w:val="43227F29"/>
    <w:rsid w:val="500E2E70"/>
    <w:rsid w:val="5AC0299B"/>
    <w:rsid w:val="5D206405"/>
    <w:rsid w:val="63D51A06"/>
    <w:rsid w:val="698F0E65"/>
    <w:rsid w:val="69DB445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3">
    <w:name w:val="heading 2"/>
    <w:basedOn w:val="1"/>
    <w:next w:val="1"/>
    <w:link w:val="8"/>
    <w:qFormat/>
    <w:uiPriority w:val="99"/>
    <w:pPr>
      <w:keepNext/>
      <w:keepLines/>
      <w:spacing w:line="413" w:lineRule="auto"/>
      <w:outlineLvl w:val="1"/>
    </w:pPr>
    <w:rPr>
      <w:rFonts w:ascii="Arial" w:hAnsi="Arial" w:eastAsia="黑体"/>
      <w:b/>
      <w:sz w:val="32"/>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No Spacing1"/>
    <w:basedOn w:val="1"/>
    <w:qFormat/>
    <w:uiPriority w:val="0"/>
    <w:pPr>
      <w:spacing w:line="400" w:lineRule="exact"/>
    </w:pPr>
    <w:rPr>
      <w:rFonts w:ascii="Times New Roman" w:hAnsi="Times New Roman" w:eastAsia="宋体" w:cs="Times New Roman"/>
      <w:sz w:val="24"/>
    </w:rPr>
  </w:style>
  <w:style w:type="paragraph" w:styleId="4">
    <w:name w:val="footer"/>
    <w:basedOn w:val="1"/>
    <w:link w:val="9"/>
    <w:qFormat/>
    <w:uiPriority w:val="99"/>
    <w:pPr>
      <w:tabs>
        <w:tab w:val="center" w:pos="4153"/>
        <w:tab w:val="right" w:pos="8306"/>
      </w:tabs>
      <w:snapToGrid w:val="0"/>
      <w:jc w:val="left"/>
    </w:pPr>
    <w:rPr>
      <w:rFonts w:eastAsia="宋体"/>
      <w:sz w:val="18"/>
      <w:szCs w:val="18"/>
    </w:rPr>
  </w:style>
  <w:style w:type="paragraph" w:styleId="5">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Heading 2 Char"/>
    <w:basedOn w:val="7"/>
    <w:link w:val="3"/>
    <w:semiHidden/>
    <w:qFormat/>
    <w:uiPriority w:val="9"/>
    <w:rPr>
      <w:rFonts w:asciiTheme="majorHAnsi" w:hAnsiTheme="majorHAnsi" w:eastAsiaTheme="majorEastAsia" w:cstheme="majorBidi"/>
      <w:b/>
      <w:bCs/>
      <w:sz w:val="32"/>
      <w:szCs w:val="32"/>
    </w:rPr>
  </w:style>
  <w:style w:type="character" w:customStyle="1" w:styleId="9">
    <w:name w:val="Footer Char"/>
    <w:basedOn w:val="7"/>
    <w:link w:val="4"/>
    <w:semiHidden/>
    <w:qFormat/>
    <w:uiPriority w:val="99"/>
    <w:rPr>
      <w:rFonts w:eastAsia="仿宋_GB2312"/>
      <w:sz w:val="18"/>
      <w:szCs w:val="18"/>
    </w:rPr>
  </w:style>
  <w:style w:type="character" w:customStyle="1" w:styleId="10">
    <w:name w:val="Header Char"/>
    <w:basedOn w:val="7"/>
    <w:link w:val="5"/>
    <w:semiHidden/>
    <w:qFormat/>
    <w:uiPriority w:val="99"/>
    <w:rPr>
      <w:rFonts w:eastAsia="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103</Words>
  <Characters>588</Characters>
  <Lines>0</Lines>
  <Paragraphs>0</Paragraphs>
  <TotalTime>18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2020-10-21T03:29:00Z</dcterms:created>
  <dc:creator>x。z</dc:creator>
  <cp:lastModifiedBy>Administrator</cp:lastModifiedBy>
  <dcterms:modified xsi:type="dcterms:W3CDTF">2021-05-19T04:58:56Z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