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B7" w:rsidRPr="00DA6C01" w:rsidRDefault="003F25B7">
      <w:pPr>
        <w:textAlignment w:val="baseline"/>
        <w:rPr>
          <w:sz w:val="44"/>
          <w:szCs w:val="44"/>
        </w:rPr>
      </w:pPr>
      <w:bookmarkStart w:id="0" w:name="_GoBack"/>
      <w:bookmarkEnd w:id="0"/>
      <w:r>
        <w:t xml:space="preserve">            </w:t>
      </w:r>
      <w:r w:rsidRPr="00DA6C01">
        <w:rPr>
          <w:sz w:val="44"/>
          <w:szCs w:val="44"/>
        </w:rPr>
        <w:t xml:space="preserve">  </w:t>
      </w:r>
      <w:r>
        <w:rPr>
          <w:rFonts w:hint="eastAsia"/>
          <w:sz w:val="44"/>
          <w:szCs w:val="44"/>
        </w:rPr>
        <w:t>武烈河历史渊源</w:t>
      </w:r>
      <w:r>
        <w:rPr>
          <w:sz w:val="44"/>
          <w:szCs w:val="44"/>
        </w:rPr>
        <w:t>——</w:t>
      </w:r>
      <w:r w:rsidRPr="00DA6C01">
        <w:rPr>
          <w:rFonts w:hint="eastAsia"/>
          <w:sz w:val="44"/>
          <w:szCs w:val="44"/>
        </w:rPr>
        <w:t>清坝</w:t>
      </w:r>
    </w:p>
    <w:p w:rsidR="003F25B7" w:rsidRPr="00DA6C01" w:rsidRDefault="003F25B7">
      <w:pPr>
        <w:textAlignment w:val="baseline"/>
        <w:rPr>
          <w:rFonts w:ascii="仿宋_GB2312" w:eastAsia="仿宋_GB2312"/>
          <w:sz w:val="32"/>
          <w:szCs w:val="32"/>
        </w:rPr>
      </w:pPr>
      <w:r>
        <w:t xml:space="preserve">     </w:t>
      </w:r>
      <w:r w:rsidRPr="00DA6C01">
        <w:rPr>
          <w:rFonts w:ascii="仿宋_GB2312" w:eastAsia="仿宋_GB2312" w:hint="eastAsia"/>
          <w:sz w:val="32"/>
          <w:szCs w:val="32"/>
        </w:rPr>
        <w:t>武烈河在《水经注·濡水》记载：“又东南流迳武列溪，谓之武列水。东南历石挺下，挺在层峦之上，孤山云举，临崖危峻，可高百余纫。牧守所经，命选练之士，弯张弓矢，无能届其崇标者也。”石挺，也就是现在为人们所熟知的承德著名景点磬锤峰，其形貌与记载中的描述无二。武烈河继续南行，流经承德市区，河宽</w:t>
      </w:r>
      <w:r w:rsidRPr="00DA6C01">
        <w:rPr>
          <w:rFonts w:ascii="仿宋_GB2312" w:eastAsia="仿宋_GB2312"/>
          <w:sz w:val="32"/>
          <w:szCs w:val="32"/>
        </w:rPr>
        <w:t xml:space="preserve"> 150</w:t>
      </w:r>
      <w:r w:rsidRPr="00DA6C01">
        <w:rPr>
          <w:rFonts w:ascii="仿宋_GB2312" w:eastAsia="仿宋_GB2312"/>
          <w:sz w:val="32"/>
          <w:szCs w:val="32"/>
        </w:rPr>
        <w:t>—</w:t>
      </w:r>
      <w:smartTag w:uri="urn:schemas-microsoft-com:office:smarttags" w:element="chmetcnv">
        <w:smartTagPr>
          <w:attr w:name="TCSC" w:val="0"/>
          <w:attr w:name="NumberType" w:val="1"/>
          <w:attr w:name="Negative" w:val="False"/>
          <w:attr w:name="HasSpace" w:val="True"/>
          <w:attr w:name="SourceValue" w:val="500"/>
          <w:attr w:name="UnitName" w:val="米"/>
        </w:smartTagPr>
        <w:r w:rsidRPr="00DA6C01">
          <w:rPr>
            <w:rFonts w:ascii="仿宋_GB2312" w:eastAsia="仿宋_GB2312"/>
            <w:sz w:val="32"/>
            <w:szCs w:val="32"/>
          </w:rPr>
          <w:t xml:space="preserve">500 </w:t>
        </w:r>
        <w:r w:rsidRPr="00DA6C01">
          <w:rPr>
            <w:rFonts w:ascii="仿宋_GB2312" w:eastAsia="仿宋_GB2312" w:hint="eastAsia"/>
            <w:sz w:val="32"/>
            <w:szCs w:val="32"/>
          </w:rPr>
          <w:t>米</w:t>
        </w:r>
      </w:smartTag>
      <w:r w:rsidRPr="00DA6C01">
        <w:rPr>
          <w:rFonts w:ascii="仿宋_GB2312" w:eastAsia="仿宋_GB2312" w:hint="eastAsia"/>
          <w:sz w:val="32"/>
          <w:szCs w:val="32"/>
        </w:rPr>
        <w:t>，沙卵石河床，流至承德市东南部雹神庙村汇入滦河。武烈河上的清坝一直静静的守护着这条河。</w:t>
      </w:r>
      <w:r w:rsidRPr="00DA6C01">
        <w:rPr>
          <w:rFonts w:ascii="仿宋_GB2312" w:eastAsia="仿宋_GB2312"/>
          <w:sz w:val="32"/>
          <w:szCs w:val="32"/>
        </w:rPr>
        <w:t xml:space="preserve"> </w:t>
      </w:r>
    </w:p>
    <w:p w:rsidR="003F25B7" w:rsidRPr="00DA6C01" w:rsidRDefault="003F25B7" w:rsidP="00DA6C01">
      <w:pPr>
        <w:ind w:firstLineChars="200" w:firstLine="31680"/>
        <w:textAlignment w:val="baseline"/>
        <w:rPr>
          <w:rFonts w:ascii="仿宋_GB2312" w:eastAsia="仿宋_GB2312"/>
          <w:sz w:val="32"/>
          <w:szCs w:val="32"/>
        </w:rPr>
      </w:pPr>
      <w:r w:rsidRPr="00DA6C01">
        <w:rPr>
          <w:rFonts w:ascii="仿宋_GB2312" w:eastAsia="仿宋_GB2312"/>
          <w:sz w:val="32"/>
          <w:szCs w:val="32"/>
        </w:rPr>
        <w:t>1703</w:t>
      </w:r>
      <w:r w:rsidRPr="00DA6C01">
        <w:rPr>
          <w:rFonts w:ascii="仿宋_GB2312" w:eastAsia="仿宋_GB2312" w:hint="eastAsia"/>
          <w:sz w:val="32"/>
          <w:szCs w:val="32"/>
        </w:rPr>
        <w:t>年康熙四十二年清政府开始</w:t>
      </w:r>
      <w:r w:rsidRPr="00DA6C01">
        <w:rPr>
          <w:rFonts w:ascii="仿宋_GB2312" w:hint="eastAsia"/>
          <w:sz w:val="32"/>
          <w:szCs w:val="32"/>
        </w:rPr>
        <w:t>肈</w:t>
      </w:r>
      <w:r w:rsidRPr="00DA6C01">
        <w:rPr>
          <w:rFonts w:ascii="仿宋_GB2312" w:eastAsia="仿宋_GB2312" w:hint="eastAsia"/>
          <w:sz w:val="32"/>
          <w:szCs w:val="32"/>
        </w:rPr>
        <w:t>建避暑山庄，为了保护避暑山庄的建筑群，朝廷于同年开始拨款对武烈河沿岸进行水坝修筑。这项工程，当时康熙皇帝下令从河道西岸的惠迪吉门的北侧开始一直修到了德汇门，长度超过了</w:t>
      </w:r>
      <w:smartTag w:uri="urn:schemas-microsoft-com:office:smarttags" w:element="chmetcnv">
        <w:smartTagPr>
          <w:attr w:name="TCSC" w:val="0"/>
          <w:attr w:name="NumberType" w:val="1"/>
          <w:attr w:name="Negative" w:val="False"/>
          <w:attr w:name="HasSpace" w:val="False"/>
          <w:attr w:name="SourceValue" w:val="2300"/>
          <w:attr w:name="UnitName" w:val="米"/>
        </w:smartTagPr>
        <w:r w:rsidRPr="00DA6C01">
          <w:rPr>
            <w:rFonts w:ascii="仿宋_GB2312" w:eastAsia="仿宋_GB2312"/>
            <w:sz w:val="32"/>
            <w:szCs w:val="32"/>
          </w:rPr>
          <w:t>2300</w:t>
        </w:r>
        <w:r w:rsidRPr="00DA6C01">
          <w:rPr>
            <w:rFonts w:ascii="仿宋_GB2312" w:eastAsia="仿宋_GB2312" w:hint="eastAsia"/>
            <w:sz w:val="32"/>
            <w:szCs w:val="32"/>
          </w:rPr>
          <w:t>米</w:t>
        </w:r>
      </w:smartTag>
      <w:r w:rsidRPr="00DA6C01">
        <w:rPr>
          <w:rFonts w:ascii="仿宋_GB2312" w:eastAsia="仿宋_GB2312" w:hint="eastAsia"/>
          <w:sz w:val="32"/>
          <w:szCs w:val="32"/>
        </w:rPr>
        <w:t>。</w:t>
      </w:r>
      <w:r w:rsidRPr="00DA6C01">
        <w:rPr>
          <w:rFonts w:ascii="仿宋_GB2312" w:eastAsia="仿宋_GB2312"/>
          <w:sz w:val="32"/>
          <w:szCs w:val="32"/>
        </w:rPr>
        <w:t>1754</w:t>
      </w:r>
      <w:r w:rsidRPr="00DA6C01">
        <w:rPr>
          <w:rFonts w:ascii="仿宋_GB2312" w:eastAsia="仿宋_GB2312" w:hint="eastAsia"/>
          <w:sz w:val="32"/>
          <w:szCs w:val="32"/>
        </w:rPr>
        <w:t>年时，乾隆皇帝对避暑山庄进行了扩建，与之相应地，在宫墙外距离河道</w:t>
      </w:r>
      <w:r w:rsidRPr="00DA6C01">
        <w:rPr>
          <w:rFonts w:ascii="仿宋_GB2312" w:eastAsia="仿宋_GB2312"/>
          <w:sz w:val="32"/>
          <w:szCs w:val="32"/>
        </w:rPr>
        <w:t>30</w:t>
      </w:r>
      <w:r w:rsidRPr="00DA6C01">
        <w:rPr>
          <w:rFonts w:ascii="仿宋_GB2312" w:eastAsia="仿宋_GB2312" w:hint="eastAsia"/>
          <w:sz w:val="32"/>
          <w:szCs w:val="32"/>
        </w:rPr>
        <w:t>到</w:t>
      </w:r>
      <w:smartTag w:uri="urn:schemas-microsoft-com:office:smarttags" w:element="chmetcnv">
        <w:smartTagPr>
          <w:attr w:name="TCSC" w:val="0"/>
          <w:attr w:name="NumberType" w:val="1"/>
          <w:attr w:name="Negative" w:val="False"/>
          <w:attr w:name="HasSpace" w:val="False"/>
          <w:attr w:name="SourceValue" w:val="250"/>
          <w:attr w:name="UnitName" w:val="米"/>
        </w:smartTagPr>
        <w:r w:rsidRPr="00DA6C01">
          <w:rPr>
            <w:rFonts w:ascii="仿宋_GB2312" w:eastAsia="仿宋_GB2312"/>
            <w:sz w:val="32"/>
            <w:szCs w:val="32"/>
          </w:rPr>
          <w:t>250</w:t>
        </w:r>
        <w:r w:rsidRPr="00DA6C01">
          <w:rPr>
            <w:rFonts w:ascii="仿宋_GB2312" w:eastAsia="仿宋_GB2312" w:hint="eastAsia"/>
            <w:sz w:val="32"/>
            <w:szCs w:val="32"/>
          </w:rPr>
          <w:t>米</w:t>
        </w:r>
      </w:smartTag>
      <w:r w:rsidRPr="00DA6C01">
        <w:rPr>
          <w:rFonts w:ascii="仿宋_GB2312" w:eastAsia="仿宋_GB2312" w:hint="eastAsia"/>
          <w:sz w:val="32"/>
          <w:szCs w:val="32"/>
        </w:rPr>
        <w:t>的距离范围内修筑了新的河堤。河堤是北起狮子沟旱河桥一直到了南边的峰鹤桥，俗称为东大堤或者外坝。</w:t>
      </w:r>
    </w:p>
    <w:p w:rsidR="003F25B7" w:rsidRPr="00DA6C01" w:rsidRDefault="003F25B7" w:rsidP="00DA6C01">
      <w:pPr>
        <w:ind w:firstLineChars="200" w:firstLine="31680"/>
        <w:textAlignment w:val="baseline"/>
        <w:rPr>
          <w:rFonts w:ascii="仿宋_GB2312" w:eastAsia="仿宋_GB2312"/>
          <w:sz w:val="32"/>
          <w:szCs w:val="32"/>
        </w:rPr>
      </w:pPr>
      <w:r w:rsidRPr="00DA6C01">
        <w:rPr>
          <w:rFonts w:ascii="仿宋_GB2312" w:eastAsia="仿宋_GB2312"/>
          <w:sz w:val="32"/>
          <w:szCs w:val="32"/>
        </w:rPr>
        <w:t>1771</w:t>
      </w:r>
      <w:r w:rsidRPr="00DA6C01">
        <w:rPr>
          <w:rFonts w:ascii="仿宋_GB2312" w:eastAsia="仿宋_GB2312" w:hint="eastAsia"/>
          <w:sz w:val="32"/>
          <w:szCs w:val="32"/>
        </w:rPr>
        <w:t>年时，沿着原来康熙时修的河堤又向南进行了延伸，这次的河堤北起德汇门，南到草市纸房胡同，全长</w:t>
      </w:r>
      <w:smartTag w:uri="urn:schemas-microsoft-com:office:smarttags" w:element="chmetcnv">
        <w:smartTagPr>
          <w:attr w:name="TCSC" w:val="0"/>
          <w:attr w:name="NumberType" w:val="1"/>
          <w:attr w:name="Negative" w:val="False"/>
          <w:attr w:name="HasSpace" w:val="False"/>
          <w:attr w:name="SourceValue" w:val="1023"/>
          <w:attr w:name="UnitName" w:val="米"/>
        </w:smartTagPr>
        <w:r w:rsidRPr="00DA6C01">
          <w:rPr>
            <w:rFonts w:ascii="仿宋_GB2312" w:eastAsia="仿宋_GB2312"/>
            <w:sz w:val="32"/>
            <w:szCs w:val="32"/>
          </w:rPr>
          <w:t>1023</w:t>
        </w:r>
        <w:r w:rsidRPr="00DA6C01">
          <w:rPr>
            <w:rFonts w:ascii="仿宋_GB2312" w:eastAsia="仿宋_GB2312" w:hint="eastAsia"/>
            <w:sz w:val="32"/>
            <w:szCs w:val="32"/>
          </w:rPr>
          <w:t>米</w:t>
        </w:r>
      </w:smartTag>
      <w:r w:rsidRPr="00DA6C01">
        <w:rPr>
          <w:rFonts w:ascii="仿宋_GB2312" w:eastAsia="仿宋_GB2312" w:hint="eastAsia"/>
          <w:sz w:val="32"/>
          <w:szCs w:val="32"/>
        </w:rPr>
        <w:t>。是清乾隆内坝，又称武列河护坝。这是清代在武列河水系修建的重要水利工程之一，乾隆为之题名“迎水坝”。该坝宽</w:t>
      </w:r>
      <w:r w:rsidRPr="00DA6C01">
        <w:rPr>
          <w:rFonts w:ascii="仿宋_GB2312" w:eastAsia="仿宋_GB2312"/>
          <w:sz w:val="32"/>
          <w:szCs w:val="32"/>
        </w:rPr>
        <w:t>4.5</w:t>
      </w:r>
      <w:r w:rsidRPr="00DA6C01">
        <w:rPr>
          <w:rFonts w:ascii="仿宋_GB2312" w:eastAsia="仿宋_GB2312" w:hint="eastAsia"/>
          <w:sz w:val="32"/>
          <w:szCs w:val="32"/>
        </w:rPr>
        <w:t>公尺，两侧分别用虎皮石及条石砌筑，中间灌以白灰、黄土、砂三合土浆。大坝北起德汇门、南抵草市街，长约二华里，内以通疏山庄湖水，外以阻挡武列河山洪，是一道护卫市区免遭洪灾的坚固屏障。经过几代帝王的修建，武烈河的西岸大堤已经基本形成了一个整体，承德本地人称之为“清坝”，这段河堤从小南门桥一直至承德大桥区段。道光年间，承德知府海忠还集资进行过堤坝修建。修堤工程一直持续到了</w:t>
      </w:r>
      <w:r w:rsidRPr="00DA6C01">
        <w:rPr>
          <w:rFonts w:ascii="仿宋_GB2312" w:eastAsia="仿宋_GB2312"/>
          <w:sz w:val="32"/>
          <w:szCs w:val="32"/>
        </w:rPr>
        <w:t>1887</w:t>
      </w:r>
      <w:r w:rsidRPr="00DA6C01">
        <w:rPr>
          <w:rFonts w:ascii="仿宋_GB2312" w:eastAsia="仿宋_GB2312" w:hint="eastAsia"/>
          <w:sz w:val="32"/>
          <w:szCs w:val="32"/>
        </w:rPr>
        <w:t>年，此时已经是光绪皇帝统治时期，朝廷拨款</w:t>
      </w:r>
      <w:r w:rsidRPr="00DA6C01">
        <w:rPr>
          <w:rFonts w:ascii="仿宋_GB2312" w:eastAsia="仿宋_GB2312"/>
          <w:sz w:val="32"/>
          <w:szCs w:val="32"/>
        </w:rPr>
        <w:t>30</w:t>
      </w:r>
      <w:r w:rsidRPr="00DA6C01">
        <w:rPr>
          <w:rFonts w:ascii="仿宋_GB2312" w:eastAsia="仿宋_GB2312" w:hint="eastAsia"/>
          <w:sz w:val="32"/>
          <w:szCs w:val="32"/>
        </w:rPr>
        <w:t>万两白银，对原来留存的武烈河河堤进行了全面的整修、加固。从</w:t>
      </w:r>
      <w:r w:rsidRPr="00DA6C01">
        <w:rPr>
          <w:rFonts w:ascii="仿宋_GB2312" w:eastAsia="仿宋_GB2312"/>
          <w:sz w:val="32"/>
          <w:szCs w:val="32"/>
        </w:rPr>
        <w:t>1703</w:t>
      </w:r>
      <w:r w:rsidRPr="00DA6C01">
        <w:rPr>
          <w:rFonts w:ascii="仿宋_GB2312" w:eastAsia="仿宋_GB2312" w:hint="eastAsia"/>
          <w:sz w:val="32"/>
          <w:szCs w:val="32"/>
        </w:rPr>
        <w:t>年开始，避暑山庄附近的河堤修建工程持续了近</w:t>
      </w:r>
      <w:r w:rsidRPr="00DA6C01">
        <w:rPr>
          <w:rFonts w:ascii="仿宋_GB2312" w:eastAsia="仿宋_GB2312"/>
          <w:sz w:val="32"/>
          <w:szCs w:val="32"/>
        </w:rPr>
        <w:t>185</w:t>
      </w:r>
      <w:r w:rsidRPr="00DA6C01">
        <w:rPr>
          <w:rFonts w:ascii="仿宋_GB2312" w:eastAsia="仿宋_GB2312" w:hint="eastAsia"/>
          <w:sz w:val="32"/>
          <w:szCs w:val="32"/>
        </w:rPr>
        <w:t>年时间，目的就是为了保护山庄建筑群不被洪水侵袭。从嘉庆皇帝之后，清帝再没有进行过大规模的木兰秋</w:t>
      </w:r>
      <w:r w:rsidRPr="00DA6C01">
        <w:rPr>
          <w:rFonts w:ascii="仿宋_GB2312" w:hint="eastAsia"/>
          <w:sz w:val="32"/>
          <w:szCs w:val="32"/>
        </w:rPr>
        <w:t>狝</w:t>
      </w:r>
      <w:r w:rsidRPr="00DA6C01">
        <w:rPr>
          <w:rFonts w:ascii="仿宋_GB2312" w:eastAsia="仿宋_GB2312" w:hint="eastAsia"/>
          <w:sz w:val="32"/>
          <w:szCs w:val="32"/>
        </w:rPr>
        <w:t>活动，这让避暑山庄的政治功能大为下降，但是到了晚清时期，皇帝依然从国库中拨款</w:t>
      </w:r>
      <w:r w:rsidRPr="00DA6C01">
        <w:rPr>
          <w:rFonts w:ascii="仿宋_GB2312" w:eastAsia="仿宋_GB2312"/>
          <w:sz w:val="32"/>
          <w:szCs w:val="32"/>
        </w:rPr>
        <w:t>30</w:t>
      </w:r>
      <w:r w:rsidRPr="00DA6C01">
        <w:rPr>
          <w:rFonts w:ascii="仿宋_GB2312" w:eastAsia="仿宋_GB2312" w:hint="eastAsia"/>
          <w:sz w:val="32"/>
          <w:szCs w:val="32"/>
        </w:rPr>
        <w:t>万两白银修建河堤，足见这个古建筑群在皇帝心中的地位有多高。</w:t>
      </w:r>
    </w:p>
    <w:p w:rsidR="003F25B7" w:rsidRPr="00DA6C01" w:rsidRDefault="003F25B7" w:rsidP="00DA6C01">
      <w:pPr>
        <w:ind w:firstLineChars="200" w:firstLine="31680"/>
        <w:textAlignment w:val="baseline"/>
        <w:rPr>
          <w:rFonts w:ascii="仿宋_GB2312" w:eastAsia="仿宋_GB2312"/>
          <w:sz w:val="32"/>
          <w:szCs w:val="32"/>
        </w:rPr>
      </w:pPr>
      <w:r w:rsidRPr="00DA6C01">
        <w:rPr>
          <w:rFonts w:ascii="仿宋_GB2312" w:eastAsia="仿宋_GB2312" w:hint="eastAsia"/>
          <w:sz w:val="32"/>
          <w:szCs w:val="32"/>
        </w:rPr>
        <w:t>近年来，承德市为了更好地保护该历史建筑，启动了清坝景观改造工程。按照设计要求，从北起正阳酒店南堤岸，南止武烈路，全长</w:t>
      </w:r>
      <w:r w:rsidRPr="00DA6C01">
        <w:rPr>
          <w:rFonts w:ascii="仿宋_GB2312" w:eastAsia="仿宋_GB2312"/>
          <w:sz w:val="32"/>
          <w:szCs w:val="32"/>
        </w:rPr>
        <w:t>3.6</w:t>
      </w:r>
      <w:r w:rsidRPr="00DA6C01">
        <w:rPr>
          <w:rFonts w:ascii="仿宋_GB2312" w:eastAsia="仿宋_GB2312" w:hint="eastAsia"/>
          <w:sz w:val="32"/>
          <w:szCs w:val="32"/>
        </w:rPr>
        <w:t>公里的堤坝上坝顶浇筑</w:t>
      </w:r>
      <w:r w:rsidRPr="00DA6C01">
        <w:rPr>
          <w:rFonts w:ascii="仿宋_GB2312" w:eastAsia="仿宋_GB2312"/>
          <w:sz w:val="32"/>
          <w:szCs w:val="32"/>
        </w:rPr>
        <w:t>100CM</w:t>
      </w:r>
      <w:r w:rsidRPr="00DA6C01">
        <w:rPr>
          <w:rFonts w:ascii="仿宋_GB2312" w:eastAsia="仿宋_GB2312" w:hint="eastAsia"/>
          <w:sz w:val="32"/>
          <w:szCs w:val="32"/>
        </w:rPr>
        <w:t>、厚</w:t>
      </w:r>
      <w:r w:rsidRPr="00DA6C01">
        <w:rPr>
          <w:rFonts w:ascii="仿宋_GB2312" w:eastAsia="仿宋_GB2312"/>
          <w:sz w:val="32"/>
          <w:szCs w:val="32"/>
        </w:rPr>
        <w:t>C15</w:t>
      </w:r>
      <w:r w:rsidRPr="00DA6C01">
        <w:rPr>
          <w:rFonts w:ascii="仿宋_GB2312" w:eastAsia="仿宋_GB2312" w:hint="eastAsia"/>
          <w:sz w:val="32"/>
          <w:szCs w:val="32"/>
        </w:rPr>
        <w:t>商品混凝土，上铺青石板，为仿古园林景观。清坝改造后形成钢架木栈道和石材甬道两种形式，不仅对清坝起到了更好的保护作用，还将提升承德皇家园林城市的古朴、自然的形象，</w:t>
      </w:r>
    </w:p>
    <w:p w:rsidR="003F25B7" w:rsidRPr="00DA6C01" w:rsidRDefault="003F25B7" w:rsidP="00DA6C01">
      <w:pPr>
        <w:ind w:firstLineChars="200" w:firstLine="31680"/>
        <w:textAlignment w:val="baseline"/>
        <w:rPr>
          <w:rFonts w:ascii="仿宋_GB2312" w:eastAsia="仿宋_GB2312"/>
          <w:sz w:val="32"/>
          <w:szCs w:val="32"/>
        </w:rPr>
      </w:pPr>
      <w:r w:rsidRPr="00DA6C01">
        <w:rPr>
          <w:rFonts w:ascii="仿宋_GB2312" w:eastAsia="仿宋_GB2312" w:hint="eastAsia"/>
          <w:sz w:val="32"/>
          <w:szCs w:val="32"/>
        </w:rPr>
        <w:t>不仅如此，政府为了打造园林城市，为了做好京津水源涵养地，在武烈河上先后修筑了十二条橡胶坝，自</w:t>
      </w:r>
      <w:r w:rsidRPr="00DA6C01">
        <w:rPr>
          <w:rFonts w:ascii="仿宋_GB2312" w:eastAsia="仿宋_GB2312"/>
          <w:sz w:val="32"/>
          <w:szCs w:val="32"/>
        </w:rPr>
        <w:t>1989</w:t>
      </w:r>
      <w:r w:rsidRPr="00DA6C01">
        <w:rPr>
          <w:rFonts w:ascii="仿宋_GB2312" w:eastAsia="仿宋_GB2312" w:hint="eastAsia"/>
          <w:sz w:val="32"/>
          <w:szCs w:val="32"/>
        </w:rPr>
        <w:t>年以来，我市在武烈河市区段河道建设了</w:t>
      </w:r>
      <w:r w:rsidRPr="00DA6C01">
        <w:rPr>
          <w:rFonts w:ascii="仿宋_GB2312" w:eastAsia="仿宋_GB2312"/>
          <w:sz w:val="32"/>
          <w:szCs w:val="32"/>
        </w:rPr>
        <w:t>12</w:t>
      </w:r>
      <w:r w:rsidRPr="00DA6C01">
        <w:rPr>
          <w:rFonts w:ascii="仿宋_GB2312" w:eastAsia="仿宋_GB2312" w:hint="eastAsia"/>
          <w:sz w:val="32"/>
          <w:szCs w:val="32"/>
        </w:rPr>
        <w:t>座梯级橡胶坝工程，形成</w:t>
      </w:r>
      <w:r w:rsidRPr="00DA6C01">
        <w:rPr>
          <w:rFonts w:ascii="仿宋_GB2312" w:eastAsia="仿宋_GB2312"/>
          <w:sz w:val="32"/>
          <w:szCs w:val="32"/>
        </w:rPr>
        <w:t>240</w:t>
      </w:r>
      <w:r w:rsidRPr="00DA6C01">
        <w:rPr>
          <w:rFonts w:ascii="仿宋_GB2312" w:eastAsia="仿宋_GB2312" w:hint="eastAsia"/>
          <w:sz w:val="32"/>
          <w:szCs w:val="32"/>
        </w:rPr>
        <w:t>万平方米的人工湖，库容达</w:t>
      </w:r>
      <w:r w:rsidRPr="00DA6C01">
        <w:rPr>
          <w:rFonts w:ascii="仿宋_GB2312" w:eastAsia="仿宋_GB2312"/>
          <w:sz w:val="32"/>
          <w:szCs w:val="32"/>
        </w:rPr>
        <w:t>300</w:t>
      </w:r>
      <w:r w:rsidRPr="00DA6C01">
        <w:rPr>
          <w:rFonts w:ascii="仿宋_GB2312" w:eastAsia="仿宋_GB2312" w:hint="eastAsia"/>
          <w:sz w:val="32"/>
          <w:szCs w:val="32"/>
        </w:rPr>
        <w:t>万平方米，成为北方最大橡胶坝群。多年来，武烈河橡胶坝群水环境工程在改善城市环境、避暑山庄湖区补水，缓解城市供水、提高城市居民生活质量、提升城市品位等方面发挥了重要的作用。</w:t>
      </w:r>
    </w:p>
    <w:p w:rsidR="003F25B7" w:rsidRPr="00DA6C01" w:rsidRDefault="003F25B7" w:rsidP="00DA6C01">
      <w:pPr>
        <w:ind w:firstLineChars="200" w:firstLine="31680"/>
        <w:textAlignment w:val="baseline"/>
        <w:rPr>
          <w:rFonts w:ascii="仿宋_GB2312" w:eastAsia="仿宋_GB2312"/>
          <w:sz w:val="32"/>
          <w:szCs w:val="32"/>
        </w:rPr>
      </w:pPr>
      <w:r w:rsidRPr="00DA6C01">
        <w:rPr>
          <w:rFonts w:ascii="仿宋_GB2312" w:eastAsia="仿宋_GB2312" w:hint="eastAsia"/>
          <w:sz w:val="32"/>
          <w:szCs w:val="32"/>
        </w:rPr>
        <w:t>避暑山庄东南角宫墙外绿草成茵，一道浅水从宫墙里流出，石子垫了底儿，鱼虾随意游动，平添了一份野趣。孩子们在水边嬉戏，家长护在一旁，享受着亲子时光。石板路镶嵌在草坪中曲折向前，两边的松树、垂柳倒映水中，与绿草、凉亭融为一体，景色如画，这里就是迎水坝公园。它集疏林草地、景观广场、下沉式停车场于一体，为百姓增加了休闲健身的场所。</w:t>
      </w:r>
    </w:p>
    <w:p w:rsidR="003F25B7" w:rsidRPr="00DA6C01" w:rsidRDefault="003F25B7">
      <w:pPr>
        <w:textAlignment w:val="baseline"/>
        <w:rPr>
          <w:rFonts w:ascii="仿宋_GB2312" w:eastAsia="仿宋_GB2312"/>
          <w:sz w:val="32"/>
          <w:szCs w:val="32"/>
        </w:rPr>
      </w:pPr>
      <w:r w:rsidRPr="00DA6C01">
        <w:rPr>
          <w:rFonts w:ascii="仿宋_GB2312" w:eastAsia="仿宋_GB2312"/>
          <w:sz w:val="32"/>
          <w:szCs w:val="32"/>
        </w:rPr>
        <w:t xml:space="preserve">     </w:t>
      </w:r>
      <w:r w:rsidRPr="00DA6C01">
        <w:rPr>
          <w:rFonts w:ascii="仿宋_GB2312" w:eastAsia="仿宋_GB2312" w:hint="eastAsia"/>
          <w:sz w:val="32"/>
          <w:szCs w:val="32"/>
        </w:rPr>
        <w:t>承德市城管局按照市委市政府要求，紧扣“开启高铁新时代，实现发展高质量”的主题，对市区“两桥七路十二组团”进行了夜经济亮化装点。此次亮化装点以“喜庆、创意、文化、节约”为原则，重点对“两桥”（汽车东站过街天桥、世纪城过街天桥）“七路”（迎宾路、府前路、武烈路、督统府路、新华路、南营子大街、丽正门大街）“十二组团”（承德南高速口、承德东高速口、市政府、步行系统光雕、春赏樱花主题园、夏荷听雨主题园、龙门秋歌主题园、冬喜瑞雪主题园、情人廊“月影星光”“鲜花大道”、小热河“月是故乡明”、丽正园“火树银花”、迎水坝公园“民俗组灯”）进行亮化装点，并打造了“一街一主题”，即迎宾路</w:t>
      </w:r>
      <w:r w:rsidRPr="00DA6C01">
        <w:rPr>
          <w:rFonts w:ascii="仿宋_GB2312" w:eastAsia="仿宋_GB2312"/>
          <w:sz w:val="32"/>
          <w:szCs w:val="32"/>
        </w:rPr>
        <w:t>——</w:t>
      </w:r>
      <w:r w:rsidRPr="00DA6C01">
        <w:rPr>
          <w:rFonts w:ascii="仿宋_GB2312" w:eastAsia="仿宋_GB2312" w:hint="eastAsia"/>
          <w:sz w:val="32"/>
          <w:szCs w:val="32"/>
        </w:rPr>
        <w:t>魅力承德、武烈路</w:t>
      </w:r>
      <w:r w:rsidRPr="00DA6C01">
        <w:rPr>
          <w:rFonts w:ascii="仿宋_GB2312" w:eastAsia="仿宋_GB2312"/>
          <w:sz w:val="32"/>
          <w:szCs w:val="32"/>
        </w:rPr>
        <w:t>——</w:t>
      </w:r>
      <w:r w:rsidRPr="00DA6C01">
        <w:rPr>
          <w:rFonts w:ascii="仿宋_GB2312" w:eastAsia="仿宋_GB2312" w:hint="eastAsia"/>
          <w:sz w:val="32"/>
          <w:szCs w:val="32"/>
        </w:rPr>
        <w:t>生态承德、督统府路</w:t>
      </w:r>
      <w:r w:rsidRPr="00DA6C01">
        <w:rPr>
          <w:rFonts w:ascii="仿宋_GB2312" w:eastAsia="仿宋_GB2312"/>
          <w:sz w:val="32"/>
          <w:szCs w:val="32"/>
        </w:rPr>
        <w:t>——</w:t>
      </w:r>
      <w:r w:rsidRPr="00DA6C01">
        <w:rPr>
          <w:rFonts w:ascii="仿宋_GB2312" w:eastAsia="仿宋_GB2312" w:hint="eastAsia"/>
          <w:sz w:val="32"/>
          <w:szCs w:val="32"/>
        </w:rPr>
        <w:t>山水承德、新华路</w:t>
      </w:r>
      <w:r w:rsidRPr="00DA6C01">
        <w:rPr>
          <w:rFonts w:ascii="仿宋_GB2312" w:eastAsia="仿宋_GB2312"/>
          <w:sz w:val="32"/>
          <w:szCs w:val="32"/>
        </w:rPr>
        <w:t>——</w:t>
      </w:r>
      <w:r w:rsidRPr="00DA6C01">
        <w:rPr>
          <w:rFonts w:ascii="仿宋_GB2312" w:eastAsia="仿宋_GB2312" w:hint="eastAsia"/>
          <w:sz w:val="32"/>
          <w:szCs w:val="32"/>
        </w:rPr>
        <w:t>幸福承德、南营子大街</w:t>
      </w:r>
      <w:r w:rsidRPr="00DA6C01">
        <w:rPr>
          <w:rFonts w:ascii="仿宋_GB2312" w:eastAsia="仿宋_GB2312"/>
          <w:sz w:val="32"/>
          <w:szCs w:val="32"/>
        </w:rPr>
        <w:t>——</w:t>
      </w:r>
      <w:r w:rsidRPr="00DA6C01">
        <w:rPr>
          <w:rFonts w:ascii="仿宋_GB2312" w:eastAsia="仿宋_GB2312" w:hint="eastAsia"/>
          <w:sz w:val="32"/>
          <w:szCs w:val="32"/>
        </w:rPr>
        <w:t>乐享承德、丽正门大街</w:t>
      </w:r>
      <w:r w:rsidRPr="00DA6C01">
        <w:rPr>
          <w:rFonts w:ascii="仿宋_GB2312" w:eastAsia="仿宋_GB2312"/>
          <w:sz w:val="32"/>
          <w:szCs w:val="32"/>
        </w:rPr>
        <w:t>——</w:t>
      </w:r>
      <w:r w:rsidRPr="00DA6C01">
        <w:rPr>
          <w:rFonts w:ascii="仿宋_GB2312" w:eastAsia="仿宋_GB2312" w:hint="eastAsia"/>
          <w:sz w:val="32"/>
          <w:szCs w:val="32"/>
        </w:rPr>
        <w:t>和合承德，使城区呈现出流光溢彩的夜景。夜幕低垂，华灯初上，绚丽多彩的民俗组灯亮了起来，市民不时驻足观赏、拍照留念</w:t>
      </w:r>
      <w:r w:rsidRPr="00DA6C01">
        <w:rPr>
          <w:rFonts w:ascii="仿宋_GB2312" w:eastAsia="仿宋_GB2312"/>
          <w:sz w:val="32"/>
          <w:szCs w:val="32"/>
        </w:rPr>
        <w:t>——</w:t>
      </w:r>
      <w:r w:rsidRPr="00DA6C01">
        <w:rPr>
          <w:rFonts w:ascii="仿宋_GB2312" w:eastAsia="仿宋_GB2312" w:hint="eastAsia"/>
          <w:sz w:val="32"/>
          <w:szCs w:val="32"/>
        </w:rPr>
        <w:t>承德市主城区迎水坝公园成了市民的又一网红“打卡地”。</w:t>
      </w:r>
    </w:p>
    <w:sectPr w:rsidR="003F25B7" w:rsidRPr="00DA6C01" w:rsidSect="0035114D">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5B7" w:rsidRDefault="003F25B7">
      <w:r>
        <w:separator/>
      </w:r>
    </w:p>
  </w:endnote>
  <w:endnote w:type="continuationSeparator" w:id="0">
    <w:p w:rsidR="003F25B7" w:rsidRDefault="003F25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B7" w:rsidRDefault="003F25B7" w:rsidP="00356D8C">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F25B7" w:rsidRDefault="003F25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B7" w:rsidRDefault="003F25B7" w:rsidP="00356D8C">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3F25B7" w:rsidRDefault="003F25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5B7" w:rsidRDefault="003F25B7">
      <w:r>
        <w:separator/>
      </w:r>
    </w:p>
  </w:footnote>
  <w:footnote w:type="continuationSeparator" w:id="0">
    <w:p w:rsidR="003F25B7" w:rsidRDefault="003F25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14D"/>
    <w:rsid w:val="00193F3F"/>
    <w:rsid w:val="0035114D"/>
    <w:rsid w:val="00356D8C"/>
    <w:rsid w:val="003F25B7"/>
    <w:rsid w:val="00B95B39"/>
    <w:rsid w:val="00DA6C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4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C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23732"/>
    <w:rPr>
      <w:sz w:val="18"/>
      <w:szCs w:val="18"/>
    </w:rPr>
  </w:style>
  <w:style w:type="character" w:styleId="PageNumber">
    <w:name w:val="page number"/>
    <w:basedOn w:val="DefaultParagraphFont"/>
    <w:uiPriority w:val="99"/>
    <w:rsid w:val="00DA6C0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916</Words>
  <Characters>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YAL-AL00</dc:creator>
  <cp:keywords/>
  <dc:description/>
  <cp:lastModifiedBy>User</cp:lastModifiedBy>
  <cp:revision>2</cp:revision>
  <dcterms:created xsi:type="dcterms:W3CDTF">2021-11-03T00:59:00Z</dcterms:created>
  <dcterms:modified xsi:type="dcterms:W3CDTF">2021-11-16T02:41:00Z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62ed9ebddd4e467d992d6bfce6655465</vt:lpwstr>
  </property>
</Properties>
</file>